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1BD2" w14:textId="77777777" w:rsidR="00D11E3C" w:rsidRDefault="00D11E3C" w:rsidP="009460C3">
      <w:pPr>
        <w:jc w:val="center"/>
        <w:rPr>
          <w:sz w:val="40"/>
        </w:rPr>
      </w:pPr>
      <w:r>
        <w:rPr>
          <w:sz w:val="40"/>
        </w:rPr>
        <w:t xml:space="preserve">Fairbury Fair Talent Show </w:t>
      </w:r>
    </w:p>
    <w:p w14:paraId="66792912" w14:textId="77777777" w:rsidR="004828DC" w:rsidRDefault="009460C3" w:rsidP="009460C3">
      <w:pPr>
        <w:jc w:val="center"/>
        <w:rPr>
          <w:sz w:val="40"/>
        </w:rPr>
      </w:pPr>
      <w:r>
        <w:rPr>
          <w:sz w:val="40"/>
        </w:rPr>
        <w:t>Teacher Division Rules &amp; Regulations</w:t>
      </w:r>
    </w:p>
    <w:p w14:paraId="512972F3" w14:textId="33F00355" w:rsidR="00D11E3C" w:rsidRDefault="00D11E3C" w:rsidP="009460C3">
      <w:pPr>
        <w:jc w:val="center"/>
        <w:rPr>
          <w:sz w:val="40"/>
        </w:rPr>
      </w:pPr>
      <w:r>
        <w:rPr>
          <w:sz w:val="40"/>
        </w:rPr>
        <w:t>20</w:t>
      </w:r>
      <w:r w:rsidR="001B1CBE">
        <w:rPr>
          <w:sz w:val="40"/>
        </w:rPr>
        <w:t>21</w:t>
      </w:r>
    </w:p>
    <w:p w14:paraId="3E2BC532" w14:textId="314F9757" w:rsidR="009460C3" w:rsidRPr="009460C3" w:rsidRDefault="009460C3" w:rsidP="009460C3">
      <w:pPr>
        <w:pStyle w:val="ListParagraph"/>
        <w:numPr>
          <w:ilvl w:val="0"/>
          <w:numId w:val="1"/>
        </w:numPr>
        <w:rPr>
          <w:sz w:val="40"/>
        </w:rPr>
      </w:pPr>
      <w:r>
        <w:rPr>
          <w:sz w:val="24"/>
        </w:rPr>
        <w:t xml:space="preserve">Participants must be employed teachers at Prairie Central Primary East, Prairie Central Primary West, Prairie Central Elementary, Prairie Central Upper Elementary, Prairie Central Junior High, or Prairie Central High School for the </w:t>
      </w:r>
      <w:r w:rsidR="001B1CBE">
        <w:rPr>
          <w:sz w:val="24"/>
        </w:rPr>
        <w:t>2021-2022</w:t>
      </w:r>
      <w:r>
        <w:rPr>
          <w:sz w:val="24"/>
        </w:rPr>
        <w:t xml:space="preserve"> school year. </w:t>
      </w:r>
    </w:p>
    <w:p w14:paraId="3038DEBD" w14:textId="77777777" w:rsidR="009460C3" w:rsidRPr="00D11E3C" w:rsidRDefault="009460C3" w:rsidP="009460C3">
      <w:pPr>
        <w:pStyle w:val="ListParagraph"/>
        <w:numPr>
          <w:ilvl w:val="0"/>
          <w:numId w:val="1"/>
        </w:numPr>
        <w:rPr>
          <w:sz w:val="40"/>
        </w:rPr>
      </w:pPr>
      <w:r>
        <w:rPr>
          <w:sz w:val="24"/>
        </w:rPr>
        <w:t xml:space="preserve">Each act has a time limit of 5 minutes including set-up and tear-down. </w:t>
      </w:r>
    </w:p>
    <w:p w14:paraId="10C5CEC2" w14:textId="77777777" w:rsidR="00D11E3C" w:rsidRPr="00BA39AA" w:rsidRDefault="00D11E3C" w:rsidP="009460C3">
      <w:pPr>
        <w:pStyle w:val="ListParagraph"/>
        <w:numPr>
          <w:ilvl w:val="0"/>
          <w:numId w:val="1"/>
        </w:numPr>
        <w:rPr>
          <w:sz w:val="40"/>
        </w:rPr>
      </w:pPr>
      <w:r>
        <w:rPr>
          <w:sz w:val="24"/>
        </w:rPr>
        <w:t xml:space="preserve">Each participant may only compete in one act per year. </w:t>
      </w:r>
    </w:p>
    <w:p w14:paraId="0F9990A4" w14:textId="77777777" w:rsidR="00BA39AA" w:rsidRPr="00BA39AA" w:rsidRDefault="00BA39AA" w:rsidP="009460C3">
      <w:pPr>
        <w:pStyle w:val="ListParagraph"/>
        <w:numPr>
          <w:ilvl w:val="0"/>
          <w:numId w:val="1"/>
        </w:numPr>
        <w:rPr>
          <w:sz w:val="40"/>
        </w:rPr>
      </w:pPr>
      <w:r>
        <w:rPr>
          <w:sz w:val="24"/>
        </w:rPr>
        <w:t>Acts can vary from individual acts to group acts.</w:t>
      </w:r>
    </w:p>
    <w:p w14:paraId="114EA4D8" w14:textId="77777777" w:rsidR="00BA39AA" w:rsidRPr="009460C3" w:rsidRDefault="00BA39AA" w:rsidP="009460C3">
      <w:pPr>
        <w:pStyle w:val="ListParagraph"/>
        <w:numPr>
          <w:ilvl w:val="0"/>
          <w:numId w:val="1"/>
        </w:numPr>
        <w:rPr>
          <w:sz w:val="40"/>
        </w:rPr>
      </w:pPr>
      <w:r>
        <w:rPr>
          <w:sz w:val="24"/>
        </w:rPr>
        <w:t>Prize money will be split between the members of</w:t>
      </w:r>
      <w:r w:rsidR="00D11E3C">
        <w:rPr>
          <w:sz w:val="24"/>
        </w:rPr>
        <w:t xml:space="preserve"> each of</w:t>
      </w:r>
      <w:r>
        <w:rPr>
          <w:sz w:val="24"/>
        </w:rPr>
        <w:t xml:space="preserve"> the winning groups.  </w:t>
      </w:r>
    </w:p>
    <w:p w14:paraId="1116ADF7" w14:textId="77777777" w:rsidR="009460C3" w:rsidRPr="009460C3" w:rsidRDefault="00BA39AA" w:rsidP="009460C3">
      <w:pPr>
        <w:pStyle w:val="ListParagraph"/>
        <w:numPr>
          <w:ilvl w:val="0"/>
          <w:numId w:val="1"/>
        </w:numPr>
        <w:rPr>
          <w:sz w:val="40"/>
        </w:rPr>
      </w:pPr>
      <w:r>
        <w:rPr>
          <w:sz w:val="24"/>
        </w:rPr>
        <w:t xml:space="preserve">Winners of </w:t>
      </w:r>
      <w:r w:rsidR="00D11E3C">
        <w:rPr>
          <w:sz w:val="24"/>
        </w:rPr>
        <w:t xml:space="preserve">the </w:t>
      </w:r>
      <w:r>
        <w:rPr>
          <w:sz w:val="24"/>
        </w:rPr>
        <w:t xml:space="preserve">prize money will have a third party to hold them accountable with how the money is spent. This protects the integrity of the teachers receiving the money and the generous sponsors providing the prize money. </w:t>
      </w:r>
    </w:p>
    <w:p w14:paraId="2E1C98C0" w14:textId="77777777" w:rsidR="006F7E93" w:rsidRPr="006F7E93" w:rsidRDefault="009460C3" w:rsidP="006F7E93">
      <w:pPr>
        <w:pStyle w:val="ListParagraph"/>
        <w:numPr>
          <w:ilvl w:val="0"/>
          <w:numId w:val="1"/>
        </w:numPr>
        <w:rPr>
          <w:sz w:val="40"/>
        </w:rPr>
      </w:pPr>
      <w:r>
        <w:rPr>
          <w:sz w:val="24"/>
        </w:rPr>
        <w:t xml:space="preserve">Prize money can be used for: school supplies, classroom supplies, classroom parties, and to assist children with monetary needs. </w:t>
      </w:r>
    </w:p>
    <w:p w14:paraId="1A1CC42F" w14:textId="2DAE594B" w:rsidR="006F7E93" w:rsidRPr="006F7E93" w:rsidRDefault="006F7E93" w:rsidP="006F7E93">
      <w:pPr>
        <w:pStyle w:val="ListParagraph"/>
        <w:numPr>
          <w:ilvl w:val="0"/>
          <w:numId w:val="1"/>
        </w:numPr>
        <w:rPr>
          <w:sz w:val="40"/>
        </w:rPr>
      </w:pPr>
      <w:r>
        <w:rPr>
          <w:sz w:val="24"/>
        </w:rPr>
        <w:t xml:space="preserve">Entries will be accepted until August </w:t>
      </w:r>
      <w:r w:rsidR="001B1CBE">
        <w:rPr>
          <w:sz w:val="24"/>
        </w:rPr>
        <w:t>12, 2021</w:t>
      </w:r>
      <w:r>
        <w:rPr>
          <w:sz w:val="24"/>
        </w:rPr>
        <w:t>!</w:t>
      </w:r>
    </w:p>
    <w:sectPr w:rsidR="006F7E93" w:rsidRPr="006F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24910"/>
    <w:multiLevelType w:val="hybridMultilevel"/>
    <w:tmpl w:val="88F0E952"/>
    <w:lvl w:ilvl="0" w:tplc="77B02C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C3"/>
    <w:rsid w:val="001B1CBE"/>
    <w:rsid w:val="004828DC"/>
    <w:rsid w:val="006F7E93"/>
    <w:rsid w:val="009460C3"/>
    <w:rsid w:val="00BA39AA"/>
    <w:rsid w:val="00D11E3C"/>
    <w:rsid w:val="00F1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2BC0"/>
  <w15:docId w15:val="{E7305CD6-B0AE-4CC7-8E1B-620131BA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Schahrer</cp:lastModifiedBy>
  <cp:revision>2</cp:revision>
  <dcterms:created xsi:type="dcterms:W3CDTF">2021-07-02T17:55:00Z</dcterms:created>
  <dcterms:modified xsi:type="dcterms:W3CDTF">2021-07-02T17:55:00Z</dcterms:modified>
</cp:coreProperties>
</file>